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6D2D53" w14:textId="77777777" w:rsidR="00212F72" w:rsidRDefault="00212F72" w:rsidP="72EBB544">
      <w:pPr>
        <w:rPr>
          <w:rFonts w:ascii="Franklin Gothic Book" w:eastAsia="Franklin Gothic Book" w:hAnsi="Franklin Gothic Book" w:cs="Franklin Gothic Book"/>
          <w:color w:val="000000" w:themeColor="text1"/>
          <w:sz w:val="32"/>
          <w:szCs w:val="32"/>
        </w:rPr>
      </w:pPr>
    </w:p>
    <w:p w14:paraId="754CCE62" w14:textId="6469DE60" w:rsidR="0BA9F8F4" w:rsidRDefault="43FEAFCC" w:rsidP="0BA9F8F4">
      <w:pPr>
        <w:spacing w:before="240"/>
        <w:rPr>
          <w:rFonts w:ascii="Franklin Gothic Book" w:eastAsia="Franklin Gothic Book" w:hAnsi="Franklin Gothic Book" w:cs="Franklin Gothic Book"/>
          <w:color w:val="000000" w:themeColor="text1"/>
          <w:sz w:val="32"/>
          <w:szCs w:val="32"/>
        </w:rPr>
      </w:pPr>
      <w:r w:rsidRPr="314BA526">
        <w:rPr>
          <w:rFonts w:ascii="Franklin Gothic Book" w:eastAsia="Franklin Gothic Book" w:hAnsi="Franklin Gothic Book" w:cs="Franklin Gothic Book"/>
          <w:color w:val="000000" w:themeColor="text1"/>
          <w:sz w:val="32"/>
          <w:szCs w:val="32"/>
        </w:rPr>
        <w:t>V</w:t>
      </w:r>
      <w:r w:rsidR="781B3E9B" w:rsidRPr="314BA526">
        <w:rPr>
          <w:rFonts w:ascii="Franklin Gothic Book" w:eastAsia="Franklin Gothic Book" w:hAnsi="Franklin Gothic Book" w:cs="Franklin Gothic Book"/>
          <w:color w:val="000000" w:themeColor="text1"/>
          <w:sz w:val="32"/>
          <w:szCs w:val="32"/>
        </w:rPr>
        <w:t>isit Kew Gardens for free with your family</w:t>
      </w:r>
      <w:r w:rsidR="680E9E77" w:rsidRPr="314BA526">
        <w:rPr>
          <w:rFonts w:ascii="Franklin Gothic Book" w:eastAsia="Franklin Gothic Book" w:hAnsi="Franklin Gothic Book" w:cs="Franklin Gothic Book"/>
          <w:color w:val="000000" w:themeColor="text1"/>
          <w:sz w:val="32"/>
          <w:szCs w:val="32"/>
        </w:rPr>
        <w:t xml:space="preserve"> this Easter!</w:t>
      </w:r>
    </w:p>
    <w:p w14:paraId="19120317" w14:textId="28C0CA81" w:rsidR="1635F30C" w:rsidRDefault="00A04C6C" w:rsidP="1635F30C">
      <w:pPr>
        <w:spacing w:before="240"/>
        <w:rPr>
          <w:rFonts w:ascii="Franklin Gothic Book" w:eastAsia="Franklin Gothic Book" w:hAnsi="Franklin Gothic Book" w:cs="Franklin Gothic Book"/>
          <w:color w:val="000000" w:themeColor="text1"/>
          <w:sz w:val="32"/>
          <w:szCs w:val="32"/>
        </w:rPr>
      </w:pPr>
      <w:r>
        <w:rPr>
          <w:rFonts w:ascii="Franklin Gothic Book" w:eastAsia="Franklin Gothic Book" w:hAnsi="Franklin Gothic Book" w:cs="Franklin Gothic Book"/>
          <w:noProof/>
          <w:color w:val="000000" w:themeColor="text1"/>
          <w:sz w:val="32"/>
          <w:szCs w:val="32"/>
        </w:rPr>
        <w:drawing>
          <wp:inline distT="0" distB="0" distL="0" distR="0" wp14:anchorId="072585B1" wp14:editId="7102ABA8">
            <wp:extent cx="4130825" cy="2190750"/>
            <wp:effectExtent l="0" t="0" r="3175" b="0"/>
            <wp:docPr id="1531579439" name="Picture 1" descr="A close up of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79439" name="Picture 1" descr="A close up of white flow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9899" cy="2195562"/>
                    </a:xfrm>
                    <a:prstGeom prst="rect">
                      <a:avLst/>
                    </a:prstGeom>
                  </pic:spPr>
                </pic:pic>
              </a:graphicData>
            </a:graphic>
          </wp:inline>
        </w:drawing>
      </w:r>
    </w:p>
    <w:p w14:paraId="2FF99343" w14:textId="6973466F" w:rsidR="7A5B4E08" w:rsidRDefault="7A5B4E08" w:rsidP="7E1CA9E7">
      <w:pPr>
        <w:spacing w:line="276" w:lineRule="auto"/>
        <w:rPr>
          <w:rFonts w:ascii="Franklin Gothic Book" w:eastAsia="Franklin Gothic Book" w:hAnsi="Franklin Gothic Book" w:cs="Franklin Gothic Book"/>
          <w:sz w:val="32"/>
          <w:szCs w:val="32"/>
        </w:rPr>
      </w:pPr>
      <w:r w:rsidRPr="7E1CA9E7">
        <w:rPr>
          <w:rFonts w:ascii="Franklin Gothic Book" w:eastAsia="Franklin Gothic Book" w:hAnsi="Franklin Gothic Book" w:cs="Franklin Gothic Book"/>
          <w:color w:val="000000" w:themeColor="text1"/>
        </w:rPr>
        <w:t>We are offering a free family ticket to every pupil from your school, which is valid until 1 November 2024. A Kew family ticket (2 adults and 2 children aged 16 or under) usually costs over £50, so we urge everyone to take advantage of this fantastic offer to come and explore the Gardens.</w:t>
      </w:r>
    </w:p>
    <w:p w14:paraId="7DD51238" w14:textId="24B8BC17" w:rsidR="7A5B4E08" w:rsidRPr="00A04C6C" w:rsidRDefault="7A5B4E08" w:rsidP="0BA9F8F4">
      <w:pPr>
        <w:spacing w:before="240"/>
        <w:rPr>
          <w:rFonts w:ascii="Franklin Gothic Book" w:eastAsia="Franklin Gothic Book" w:hAnsi="Franklin Gothic Book" w:cs="Franklin Gothic Book"/>
          <w:color w:val="000000" w:themeColor="text1"/>
          <w:sz w:val="24"/>
          <w:szCs w:val="24"/>
        </w:rPr>
      </w:pPr>
      <w:r w:rsidRPr="00A04C6C">
        <w:rPr>
          <w:rStyle w:val="normaltextrun"/>
          <w:rFonts w:ascii="Franklin Gothic Book" w:eastAsia="Franklin Gothic Book" w:hAnsi="Franklin Gothic Book" w:cs="Franklin Gothic Book"/>
          <w:b/>
          <w:bCs/>
          <w:color w:val="000000" w:themeColor="text1"/>
          <w:sz w:val="24"/>
          <w:szCs w:val="24"/>
        </w:rPr>
        <w:t xml:space="preserve">What </w:t>
      </w:r>
      <w:proofErr w:type="gramStart"/>
      <w:r w:rsidRPr="00A04C6C">
        <w:rPr>
          <w:rStyle w:val="normaltextrun"/>
          <w:rFonts w:ascii="Franklin Gothic Book" w:eastAsia="Franklin Gothic Book" w:hAnsi="Franklin Gothic Book" w:cs="Franklin Gothic Book"/>
          <w:b/>
          <w:bCs/>
          <w:color w:val="000000" w:themeColor="text1"/>
          <w:sz w:val="24"/>
          <w:szCs w:val="24"/>
        </w:rPr>
        <w:t>is</w:t>
      </w:r>
      <w:proofErr w:type="gramEnd"/>
      <w:r w:rsidRPr="00A04C6C">
        <w:rPr>
          <w:rStyle w:val="normaltextrun"/>
          <w:rFonts w:ascii="Franklin Gothic Book" w:eastAsia="Franklin Gothic Book" w:hAnsi="Franklin Gothic Book" w:cs="Franklin Gothic Book"/>
          <w:b/>
          <w:bCs/>
          <w:color w:val="000000" w:themeColor="text1"/>
          <w:sz w:val="24"/>
          <w:szCs w:val="24"/>
        </w:rPr>
        <w:t xml:space="preserve"> Kew Gardens?</w:t>
      </w:r>
    </w:p>
    <w:p w14:paraId="6C160DB3" w14:textId="74879814" w:rsidR="7A5B4E08" w:rsidRDefault="7A5B4E08" w:rsidP="584223C9">
      <w:pPr>
        <w:spacing w:after="0" w:line="276" w:lineRule="auto"/>
        <w:rPr>
          <w:rFonts w:ascii="Franklin Gothic Book" w:eastAsia="Franklin Gothic Book" w:hAnsi="Franklin Gothic Book" w:cs="Franklin Gothic Book"/>
          <w:color w:val="000000" w:themeColor="text1"/>
        </w:rPr>
      </w:pPr>
      <w:r w:rsidRPr="584223C9">
        <w:rPr>
          <w:rFonts w:ascii="Franklin Gothic Book" w:eastAsia="Franklin Gothic Book" w:hAnsi="Franklin Gothic Book" w:cs="Franklin Gothic Book"/>
          <w:color w:val="000000" w:themeColor="text1"/>
        </w:rPr>
        <w:t>Kew Gardens is a botanical garden in south-west London and a UNESCO World Heritage Site. At Kew you can visit the living rainforest, walk through the treetops, and see rare and unusual plants from all over the world. It is one of the most biodiverse places on Earth with a living collection of over 17,000 species of plants.</w:t>
      </w:r>
    </w:p>
    <w:p w14:paraId="29ADD653" w14:textId="5A8E0362" w:rsidR="00212F72" w:rsidRDefault="00212F72" w:rsidP="314BA526">
      <w:pPr>
        <w:spacing w:after="0" w:line="276" w:lineRule="auto"/>
      </w:pPr>
    </w:p>
    <w:p w14:paraId="1E1CEC52" w14:textId="1F34E2EC" w:rsidR="00212F72" w:rsidRPr="00A04C6C" w:rsidRDefault="79F40BD3" w:rsidP="314BA526">
      <w:pPr>
        <w:spacing w:line="276" w:lineRule="auto"/>
        <w:rPr>
          <w:rFonts w:ascii="Franklin Gothic Book" w:eastAsia="Franklin Gothic Book" w:hAnsi="Franklin Gothic Book" w:cs="Franklin Gothic Book"/>
          <w:b/>
          <w:color w:val="000000" w:themeColor="text1"/>
          <w:sz w:val="24"/>
          <w:szCs w:val="24"/>
        </w:rPr>
      </w:pPr>
      <w:r w:rsidRPr="00A04C6C">
        <w:rPr>
          <w:rFonts w:ascii="Franklin Gothic Book" w:eastAsia="Franklin Gothic Book" w:hAnsi="Franklin Gothic Book" w:cs="Franklin Gothic Book"/>
          <w:b/>
          <w:color w:val="000000" w:themeColor="text1"/>
          <w:sz w:val="24"/>
          <w:szCs w:val="24"/>
        </w:rPr>
        <w:t>H</w:t>
      </w:r>
      <w:r w:rsidR="3A695436" w:rsidRPr="00A04C6C">
        <w:rPr>
          <w:rFonts w:ascii="Franklin Gothic Book" w:eastAsia="Franklin Gothic Book" w:hAnsi="Franklin Gothic Book" w:cs="Franklin Gothic Book"/>
          <w:b/>
          <w:color w:val="000000" w:themeColor="text1"/>
          <w:sz w:val="24"/>
          <w:szCs w:val="24"/>
        </w:rPr>
        <w:t>ow to use your free ticke</w:t>
      </w:r>
      <w:r w:rsidR="346A3382" w:rsidRPr="00A04C6C">
        <w:rPr>
          <w:rFonts w:ascii="Franklin Gothic Book" w:eastAsia="Franklin Gothic Book" w:hAnsi="Franklin Gothic Book" w:cs="Franklin Gothic Book"/>
          <w:b/>
          <w:color w:val="000000" w:themeColor="text1"/>
          <w:sz w:val="24"/>
          <w:szCs w:val="24"/>
        </w:rPr>
        <w:t>t</w:t>
      </w:r>
    </w:p>
    <w:p w14:paraId="2D87A06E" w14:textId="2CC31578" w:rsidR="00212F72" w:rsidRDefault="680E9E77" w:rsidP="00212F72">
      <w:pPr>
        <w:spacing w:line="276" w:lineRule="auto"/>
        <w:rPr>
          <w:rFonts w:ascii="Franklin Gothic Book" w:eastAsia="Franklin Gothic Book" w:hAnsi="Franklin Gothic Book" w:cs="Franklin Gothic Book"/>
          <w:color w:val="000000" w:themeColor="text1"/>
        </w:rPr>
      </w:pPr>
      <w:r w:rsidRPr="314BA526">
        <w:rPr>
          <w:rFonts w:ascii="Franklin Gothic Book" w:eastAsia="Franklin Gothic Book" w:hAnsi="Franklin Gothic Book" w:cs="Franklin Gothic Book"/>
          <w:i/>
          <w:iCs/>
          <w:color w:val="000000" w:themeColor="text1"/>
        </w:rPr>
        <w:t xml:space="preserve"> </w:t>
      </w:r>
      <w:r w:rsidR="2FF5E646" w:rsidRPr="314BA526">
        <w:rPr>
          <w:rFonts w:ascii="Franklin Gothic Book" w:eastAsia="Franklin Gothic Book" w:hAnsi="Franklin Gothic Book" w:cs="Franklin Gothic Book"/>
          <w:color w:val="000000" w:themeColor="text1"/>
        </w:rPr>
        <w:t xml:space="preserve">We are offering a free family ticket to every pupil from your school, which </w:t>
      </w:r>
      <w:r w:rsidR="644B09FD" w:rsidRPr="314BA526">
        <w:rPr>
          <w:rFonts w:ascii="Franklin Gothic Book" w:eastAsia="Franklin Gothic Book" w:hAnsi="Franklin Gothic Book" w:cs="Franklin Gothic Book"/>
          <w:color w:val="000000" w:themeColor="text1"/>
        </w:rPr>
        <w:t xml:space="preserve">is valid until </w:t>
      </w:r>
      <w:r w:rsidR="568F3974" w:rsidRPr="314BA526">
        <w:rPr>
          <w:rFonts w:ascii="Franklin Gothic Book" w:eastAsia="Franklin Gothic Book" w:hAnsi="Franklin Gothic Book" w:cs="Franklin Gothic Book"/>
          <w:color w:val="000000" w:themeColor="text1"/>
        </w:rPr>
        <w:t xml:space="preserve">1 </w:t>
      </w:r>
      <w:r w:rsidR="2FF5E646" w:rsidRPr="314BA526">
        <w:rPr>
          <w:rFonts w:ascii="Franklin Gothic Book" w:eastAsia="Franklin Gothic Book" w:hAnsi="Franklin Gothic Book" w:cs="Franklin Gothic Book"/>
          <w:color w:val="000000" w:themeColor="text1"/>
        </w:rPr>
        <w:t xml:space="preserve">November 2024. A Kew family ticket (2 adults and 2 children aged 16 or under) usually costs over £50, so we urge everyone to take advantage of this fantastic offer </w:t>
      </w:r>
      <w:r w:rsidR="00AF218F" w:rsidRPr="314BA526">
        <w:rPr>
          <w:rFonts w:ascii="Franklin Gothic Book" w:eastAsia="Franklin Gothic Book" w:hAnsi="Franklin Gothic Book" w:cs="Franklin Gothic Book"/>
          <w:color w:val="000000" w:themeColor="text1"/>
        </w:rPr>
        <w:t>to come and explore the Gardens.</w:t>
      </w:r>
    </w:p>
    <w:p w14:paraId="4E38BEED" w14:textId="0DF5EF48" w:rsidR="314BA526" w:rsidRDefault="314BA526" w:rsidP="314BA526">
      <w:pPr>
        <w:spacing w:before="240" w:after="0" w:line="276" w:lineRule="auto"/>
        <w:rPr>
          <w:rStyle w:val="normaltextrun"/>
          <w:rFonts w:ascii="Franklin Gothic Book" w:eastAsia="Franklin Gothic Book" w:hAnsi="Franklin Gothic Book" w:cs="Franklin Gothic Book"/>
          <w:b/>
          <w:bCs/>
          <w:color w:val="000000" w:themeColor="text1"/>
        </w:rPr>
      </w:pPr>
    </w:p>
    <w:p w14:paraId="6158BC95" w14:textId="4D8BA590" w:rsidR="2BE3DFD1" w:rsidRDefault="7C0BC26F" w:rsidP="000F3147">
      <w:pPr>
        <w:spacing w:after="0" w:line="276" w:lineRule="auto"/>
        <w:rPr>
          <w:rStyle w:val="normaltextrun"/>
          <w:rFonts w:ascii="Franklin Gothic Book" w:eastAsia="Franklin Gothic Book" w:hAnsi="Franklin Gothic Book" w:cs="Franklin Gothic Book"/>
          <w:color w:val="000000" w:themeColor="text1"/>
        </w:rPr>
      </w:pPr>
      <w:r w:rsidRPr="2BE3DFD1">
        <w:rPr>
          <w:rStyle w:val="normaltextrun"/>
          <w:rFonts w:ascii="Franklin Gothic Book" w:eastAsia="Franklin Gothic Book" w:hAnsi="Franklin Gothic Book" w:cs="Franklin Gothic Book"/>
          <w:color w:val="000000" w:themeColor="text1"/>
        </w:rPr>
        <w:t xml:space="preserve">To claim your free family ticket (2 adults and 2 children aged 16 or under), you’ll just need to let staff of the gates </w:t>
      </w:r>
      <w:r w:rsidR="000F3147" w:rsidRPr="000F3147">
        <w:rPr>
          <w:rStyle w:val="normaltextrun"/>
          <w:rFonts w:ascii="Franklin Gothic Book" w:eastAsia="Franklin Gothic Book" w:hAnsi="Franklin Gothic Book" w:cs="Franklin Gothic Book"/>
          <w:color w:val="000000" w:themeColor="text1"/>
        </w:rPr>
        <w:t xml:space="preserve">know the </w:t>
      </w:r>
      <w:r w:rsidR="000F3147" w:rsidRPr="000F3147">
        <w:rPr>
          <w:rStyle w:val="normaltextrun"/>
          <w:rFonts w:ascii="Franklin Gothic Book" w:eastAsia="Franklin Gothic Book" w:hAnsi="Franklin Gothic Book" w:cs="Franklin Gothic Book"/>
          <w:b/>
          <w:bCs/>
          <w:color w:val="000000" w:themeColor="text1"/>
        </w:rPr>
        <w:t>name of your school</w:t>
      </w:r>
      <w:r w:rsidR="000F3147" w:rsidRPr="000F3147">
        <w:rPr>
          <w:rStyle w:val="normaltextrun"/>
          <w:rFonts w:ascii="Franklin Gothic Book" w:eastAsia="Franklin Gothic Book" w:hAnsi="Franklin Gothic Book" w:cs="Franklin Gothic Book"/>
          <w:color w:val="000000" w:themeColor="text1"/>
        </w:rPr>
        <w:t>, and that you are part of the free family ticket scheme on arrival. Please note, you will not be able to pre-book your free family ticket online.</w:t>
      </w:r>
    </w:p>
    <w:p w14:paraId="5818D348" w14:textId="77777777" w:rsidR="000F3147" w:rsidRDefault="000F3147" w:rsidP="000F3147">
      <w:pPr>
        <w:spacing w:after="0" w:line="276" w:lineRule="auto"/>
        <w:rPr>
          <w:rFonts w:ascii="Franklin Gothic Book" w:eastAsia="Franklin Gothic Book" w:hAnsi="Franklin Gothic Book" w:cs="Franklin Gothic Book"/>
          <w:color w:val="000000" w:themeColor="text1"/>
        </w:rPr>
      </w:pPr>
    </w:p>
    <w:p w14:paraId="1110E0EB" w14:textId="05D894C2" w:rsidR="00212F72" w:rsidRPr="00A04C6C" w:rsidRDefault="4DC7C077" w:rsidP="00212F72">
      <w:pPr>
        <w:spacing w:line="276" w:lineRule="auto"/>
        <w:rPr>
          <w:rFonts w:ascii="Franklin Gothic Book" w:eastAsia="Franklin Gothic Book" w:hAnsi="Franklin Gothic Book" w:cs="Franklin Gothic Book"/>
          <w:color w:val="000000" w:themeColor="text1"/>
          <w:sz w:val="24"/>
          <w:szCs w:val="24"/>
        </w:rPr>
      </w:pPr>
      <w:r w:rsidRPr="00A04C6C">
        <w:rPr>
          <w:rFonts w:ascii="Franklin Gothic Book" w:eastAsia="Franklin Gothic Book" w:hAnsi="Franklin Gothic Book" w:cs="Franklin Gothic Book"/>
          <w:b/>
          <w:color w:val="000000" w:themeColor="text1"/>
          <w:sz w:val="24"/>
          <w:szCs w:val="24"/>
        </w:rPr>
        <w:t>On your visit</w:t>
      </w:r>
      <w:r w:rsidR="57E8BD0D" w:rsidRPr="00A04C6C">
        <w:rPr>
          <w:rFonts w:ascii="Franklin Gothic Book" w:eastAsia="Franklin Gothic Book" w:hAnsi="Franklin Gothic Book" w:cs="Franklin Gothic Book"/>
          <w:b/>
          <w:bCs/>
          <w:color w:val="000000" w:themeColor="text1"/>
          <w:sz w:val="24"/>
          <w:szCs w:val="24"/>
        </w:rPr>
        <w:t xml:space="preserve"> and highlights this holiday</w:t>
      </w:r>
    </w:p>
    <w:p w14:paraId="0031A6DD" w14:textId="109B0ABB" w:rsidR="314BA526" w:rsidRDefault="1A4B753E" w:rsidP="314BA526">
      <w:pPr>
        <w:spacing w:line="276" w:lineRule="auto"/>
        <w:rPr>
          <w:rFonts w:ascii="Franklin Gothic Book" w:eastAsia="Franklin Gothic Book" w:hAnsi="Franklin Gothic Book" w:cs="Franklin Gothic Book"/>
          <w:color w:val="000000" w:themeColor="text1"/>
        </w:rPr>
      </w:pPr>
      <w:r w:rsidRPr="314BA526">
        <w:rPr>
          <w:rStyle w:val="normaltextrun"/>
          <w:rFonts w:ascii="Franklin Gothic Book" w:eastAsia="Franklin Gothic Book" w:hAnsi="Franklin Gothic Book" w:cs="Franklin Gothic Book"/>
          <w:color w:val="000000" w:themeColor="text1"/>
        </w:rPr>
        <w:t xml:space="preserve">There is so much to discover at Kew Gardens, we have created </w:t>
      </w:r>
      <w:hyperlink r:id="rId13">
        <w:r w:rsidRPr="314BA526">
          <w:rPr>
            <w:rStyle w:val="Hyperlink"/>
            <w:rFonts w:ascii="Franklin Gothic Book" w:eastAsia="Franklin Gothic Book" w:hAnsi="Franklin Gothic Book" w:cs="Franklin Gothic Book"/>
          </w:rPr>
          <w:t>a booklet for you to use as a family when you visit.</w:t>
        </w:r>
      </w:hyperlink>
      <w:r w:rsidRPr="314BA526">
        <w:rPr>
          <w:rStyle w:val="normaltextrun"/>
          <w:rFonts w:ascii="Franklin Gothic Book" w:eastAsia="Franklin Gothic Book" w:hAnsi="Franklin Gothic Book" w:cs="Franklin Gothic Book"/>
          <w:color w:val="000000" w:themeColor="text1"/>
        </w:rPr>
        <w:t xml:space="preserve"> You can also download it by visiting: </w:t>
      </w:r>
      <w:hyperlink r:id="rId14">
        <w:r w:rsidRPr="314BA526">
          <w:rPr>
            <w:rStyle w:val="Hyperlink"/>
            <w:rFonts w:ascii="Franklin Gothic Book" w:eastAsia="Franklin Gothic Book" w:hAnsi="Franklin Gothic Book" w:cs="Franklin Gothic Book"/>
            <w:lang w:val="en-GB"/>
          </w:rPr>
          <w:t>bit.ly/EKWB24</w:t>
        </w:r>
      </w:hyperlink>
    </w:p>
    <w:p w14:paraId="4C3BDB5E" w14:textId="44A109D3" w:rsidR="0B6102A9" w:rsidRPr="00A04C6C" w:rsidRDefault="29057249" w:rsidP="6BDCCCCA">
      <w:pPr>
        <w:spacing w:before="240" w:line="276" w:lineRule="auto"/>
        <w:rPr>
          <w:rFonts w:ascii="Franklin Gothic Book" w:eastAsia="Franklin Gothic Book" w:hAnsi="Franklin Gothic Book" w:cs="Franklin Gothic Book"/>
          <w:b/>
          <w:color w:val="000000" w:themeColor="text1"/>
          <w:sz w:val="24"/>
          <w:szCs w:val="24"/>
          <w:u w:val="single"/>
        </w:rPr>
      </w:pPr>
      <w:r>
        <w:rPr>
          <w:noProof/>
        </w:rPr>
        <w:drawing>
          <wp:inline distT="0" distB="0" distL="0" distR="0" wp14:anchorId="4863333B" wp14:editId="6CA4B5A4">
            <wp:extent cx="3005970" cy="1628587"/>
            <wp:effectExtent l="0" t="0" r="0" b="0"/>
            <wp:docPr id="1090247425" name="Picture 148728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287576"/>
                    <pic:cNvPicPr/>
                  </pic:nvPicPr>
                  <pic:blipFill>
                    <a:blip r:embed="rId15">
                      <a:extLst>
                        <a:ext uri="{28A0092B-C50C-407E-A947-70E740481C1C}">
                          <a14:useLocalDpi xmlns:a14="http://schemas.microsoft.com/office/drawing/2010/main" val="0"/>
                        </a:ext>
                      </a:extLst>
                    </a:blip>
                    <a:srcRect l="16875" r="10833"/>
                    <a:stretch>
                      <a:fillRect/>
                    </a:stretch>
                  </pic:blipFill>
                  <pic:spPr>
                    <a:xfrm>
                      <a:off x="0" y="0"/>
                      <a:ext cx="3005970" cy="1628587"/>
                    </a:xfrm>
                    <a:prstGeom prst="rect">
                      <a:avLst/>
                    </a:prstGeom>
                  </pic:spPr>
                </pic:pic>
              </a:graphicData>
            </a:graphic>
          </wp:inline>
        </w:drawing>
      </w:r>
    </w:p>
    <w:p w14:paraId="1B391CA2" w14:textId="26D6ED3E" w:rsidR="0B6102A9" w:rsidRDefault="0B6102A9" w:rsidP="6BDCCCCA">
      <w:pPr>
        <w:spacing w:after="0" w:line="276" w:lineRule="auto"/>
        <w:rPr>
          <w:rStyle w:val="eop"/>
          <w:rFonts w:ascii="Franklin Gothic Book" w:eastAsia="Franklin Gothic Book" w:hAnsi="Franklin Gothic Book" w:cs="Franklin Gothic Book"/>
          <w:b/>
          <w:bCs/>
          <w:color w:val="000000" w:themeColor="text1"/>
          <w:lang w:val="en-GB"/>
        </w:rPr>
      </w:pPr>
      <w:r w:rsidRPr="6BDCCCCA">
        <w:rPr>
          <w:rStyle w:val="eop"/>
          <w:rFonts w:ascii="Franklin Gothic Book" w:eastAsia="Franklin Gothic Book" w:hAnsi="Franklin Gothic Book" w:cs="Franklin Gothic Book"/>
          <w:b/>
          <w:bCs/>
          <w:color w:val="000000" w:themeColor="text1"/>
          <w:lang w:val="en-GB"/>
        </w:rPr>
        <w:t>Bluey</w:t>
      </w:r>
    </w:p>
    <w:p w14:paraId="06B3ED0E" w14:textId="3F91E161" w:rsidR="0B6102A9" w:rsidRDefault="0B6102A9" w:rsidP="6BDCCCCA">
      <w:pPr>
        <w:spacing w:after="0" w:line="276" w:lineRule="auto"/>
        <w:rPr>
          <w:rFonts w:ascii="Franklin Gothic Book" w:eastAsia="Franklin Gothic Book" w:hAnsi="Franklin Gothic Book" w:cs="Franklin Gothic Book"/>
          <w:color w:val="000000" w:themeColor="text1"/>
        </w:rPr>
      </w:pPr>
      <w:r w:rsidRPr="6BDCCCCA">
        <w:rPr>
          <w:rStyle w:val="eop"/>
          <w:rFonts w:ascii="Franklin Gothic Book" w:eastAsia="Franklin Gothic Book" w:hAnsi="Franklin Gothic Book" w:cs="Franklin Gothic Book"/>
          <w:color w:val="000000" w:themeColor="text1"/>
          <w:lang w:val="en-GB"/>
        </w:rPr>
        <w:t xml:space="preserve">This Easter holiday, </w:t>
      </w:r>
      <w:hyperlink r:id="rId16">
        <w:r w:rsidRPr="6BDCCCCA">
          <w:rPr>
            <w:rStyle w:val="Hyperlink"/>
            <w:rFonts w:ascii="Franklin Gothic Book" w:eastAsia="Franklin Gothic Book" w:hAnsi="Franklin Gothic Book" w:cs="Franklin Gothic Book"/>
          </w:rPr>
          <w:t>Bluey</w:t>
        </w:r>
      </w:hyperlink>
      <w:r w:rsidRPr="6BDCCCCA">
        <w:rPr>
          <w:rFonts w:ascii="Franklin Gothic Book" w:eastAsia="Franklin Gothic Book" w:hAnsi="Franklin Gothic Book" w:cs="Franklin Gothic Book"/>
          <w:color w:val="000000" w:themeColor="text1"/>
        </w:rPr>
        <w:t xml:space="preserve">, the loveable Blue Heeler puppy from </w:t>
      </w:r>
      <w:r w:rsidRPr="6BDCCCCA">
        <w:rPr>
          <w:rStyle w:val="eop"/>
          <w:rFonts w:ascii="Franklin Gothic Book" w:eastAsia="Franklin Gothic Book" w:hAnsi="Franklin Gothic Book" w:cs="Franklin Gothic Book"/>
          <w:color w:val="000000" w:themeColor="text1"/>
          <w:lang w:val="en-GB"/>
        </w:rPr>
        <w:t xml:space="preserve">the hit </w:t>
      </w:r>
      <w:r w:rsidRPr="6BDCCCCA">
        <w:rPr>
          <w:rFonts w:ascii="Franklin Gothic Book" w:eastAsia="Franklin Gothic Book" w:hAnsi="Franklin Gothic Book" w:cs="Franklin Gothic Book"/>
          <w:color w:val="000000" w:themeColor="text1"/>
        </w:rPr>
        <w:t>animated television series, is joining us at Kew Gardens! Choose from a variety of fun outdoor activities and games inspired by fan-favourite episodes of the show and learn about the plants and wildlife found at Kew and in Bluey’s native Australia along the way.</w:t>
      </w:r>
    </w:p>
    <w:p w14:paraId="1328AA08" w14:textId="77777777" w:rsidR="6BDCCCCA" w:rsidRDefault="6BDCCCCA" w:rsidP="6BDCCCCA">
      <w:pPr>
        <w:spacing w:after="0" w:line="276" w:lineRule="auto"/>
        <w:rPr>
          <w:rFonts w:ascii="Franklin Gothic Book" w:eastAsia="Franklin Gothic Book" w:hAnsi="Franklin Gothic Book" w:cs="Franklin Gothic Book"/>
          <w:color w:val="000000" w:themeColor="text1"/>
        </w:rPr>
      </w:pPr>
    </w:p>
    <w:p w14:paraId="688E1EBD" w14:textId="0D6275D0" w:rsidR="0B6102A9" w:rsidRDefault="0B6102A9" w:rsidP="6BDCCCCA">
      <w:pPr>
        <w:spacing w:after="0" w:line="276" w:lineRule="auto"/>
        <w:rPr>
          <w:rFonts w:ascii="Franklin Gothic Book" w:eastAsia="Franklin Gothic Book" w:hAnsi="Franklin Gothic Book" w:cs="Franklin Gothic Book"/>
          <w:b/>
          <w:bCs/>
          <w:color w:val="000000" w:themeColor="text1"/>
        </w:rPr>
      </w:pPr>
      <w:r w:rsidRPr="6BDCCCCA">
        <w:rPr>
          <w:rFonts w:ascii="Franklin Gothic Book" w:eastAsia="Franklin Gothic Book" w:hAnsi="Franklin Gothic Book" w:cs="Franklin Gothic Book"/>
          <w:b/>
          <w:bCs/>
          <w:color w:val="000000" w:themeColor="text1"/>
        </w:rPr>
        <w:t>Sounds of Blossom</w:t>
      </w:r>
    </w:p>
    <w:p w14:paraId="36A0C777" w14:textId="1672C493" w:rsidR="0B6102A9" w:rsidRDefault="0B6102A9" w:rsidP="6BDCCCCA">
      <w:pPr>
        <w:spacing w:after="0" w:line="276" w:lineRule="auto"/>
        <w:rPr>
          <w:rStyle w:val="eop"/>
          <w:rFonts w:ascii="Franklin Gothic Book" w:eastAsia="Franklin Gothic Book" w:hAnsi="Franklin Gothic Book" w:cs="Franklin Gothic Book"/>
          <w:color w:val="000000" w:themeColor="text1"/>
          <w:lang w:val="en-GB"/>
        </w:rPr>
      </w:pPr>
      <w:r w:rsidRPr="6BDCCCCA">
        <w:rPr>
          <w:rStyle w:val="eop"/>
          <w:rFonts w:ascii="Franklin Gothic Book" w:eastAsia="Franklin Gothic Book" w:hAnsi="Franklin Gothic Book" w:cs="Franklin Gothic Book"/>
          <w:color w:val="000000" w:themeColor="text1"/>
          <w:lang w:val="en-GB"/>
        </w:rPr>
        <w:t>Come and celebrate the arrival of spring to Kew Gardens. Music students from the Royal College of Music have composed new music commissioned by Kew and inspired by the glory of spring. From 23 March to 14 April, these compositions will be playing around the Gardens at blossom hotspots</w:t>
      </w:r>
    </w:p>
    <w:p w14:paraId="27B5C191" w14:textId="44E8247D" w:rsidR="6BDCCCCA" w:rsidRDefault="6BDCCCCA" w:rsidP="6BDCCCCA">
      <w:pPr>
        <w:spacing w:after="0" w:line="276" w:lineRule="auto"/>
        <w:rPr>
          <w:rFonts w:ascii="Franklin Gothic Book" w:eastAsia="Franklin Gothic Book" w:hAnsi="Franklin Gothic Book" w:cs="Franklin Gothic Book"/>
          <w:color w:val="000000" w:themeColor="text1"/>
        </w:rPr>
      </w:pPr>
    </w:p>
    <w:p w14:paraId="634BEA8B" w14:textId="5702F537" w:rsidR="0B6102A9" w:rsidRDefault="0B6102A9" w:rsidP="6BDCCCCA">
      <w:pPr>
        <w:spacing w:line="276" w:lineRule="auto"/>
        <w:rPr>
          <w:rFonts w:ascii="Franklin Gothic Book" w:eastAsia="Franklin Gothic Book" w:hAnsi="Franklin Gothic Book" w:cs="Franklin Gothic Book"/>
          <w:color w:val="000000" w:themeColor="text1"/>
        </w:rPr>
      </w:pPr>
      <w:r w:rsidRPr="6BDCCCCA">
        <w:rPr>
          <w:rFonts w:ascii="Franklin Gothic Book" w:eastAsia="Franklin Gothic Book" w:hAnsi="Franklin Gothic Book" w:cs="Franklin Gothic Book"/>
          <w:color w:val="000000" w:themeColor="text1"/>
        </w:rPr>
        <w:t xml:space="preserve">To find out more about what’s on at Kew, please visit our website, </w:t>
      </w:r>
      <w:hyperlink r:id="rId17">
        <w:r w:rsidRPr="6BDCCCCA">
          <w:rPr>
            <w:rStyle w:val="Hyperlink"/>
            <w:rFonts w:ascii="Franklin Gothic Book" w:eastAsia="Franklin Gothic Book" w:hAnsi="Franklin Gothic Book" w:cs="Franklin Gothic Book"/>
          </w:rPr>
          <w:t>www.kew.org</w:t>
        </w:r>
      </w:hyperlink>
      <w:r w:rsidRPr="6BDCCCCA">
        <w:rPr>
          <w:rFonts w:ascii="Franklin Gothic Book" w:eastAsia="Franklin Gothic Book" w:hAnsi="Franklin Gothic Book" w:cs="Franklin Gothic Book"/>
          <w:color w:val="000000" w:themeColor="text1"/>
        </w:rPr>
        <w:t xml:space="preserve">. </w:t>
      </w:r>
    </w:p>
    <w:p w14:paraId="7D6BBAEE" w14:textId="757A9AE7" w:rsidR="00B66584" w:rsidRPr="00B66584" w:rsidRDefault="00B66584" w:rsidP="4DB951DA">
      <w:pPr>
        <w:spacing w:after="0" w:line="276" w:lineRule="auto"/>
      </w:pPr>
    </w:p>
    <w:p w14:paraId="0545BD6B" w14:textId="7422586A" w:rsidR="00F710F0" w:rsidRPr="00A04C6C" w:rsidRDefault="4DC7C077" w:rsidP="00212F72">
      <w:pPr>
        <w:spacing w:line="276" w:lineRule="auto"/>
        <w:rPr>
          <w:rFonts w:ascii="Franklin Gothic Book" w:eastAsia="Franklin Gothic Book" w:hAnsi="Franklin Gothic Book" w:cs="Franklin Gothic Book"/>
          <w:b/>
          <w:bCs/>
          <w:color w:val="000000" w:themeColor="text1"/>
          <w:sz w:val="24"/>
          <w:szCs w:val="24"/>
        </w:rPr>
      </w:pPr>
      <w:r w:rsidRPr="00A04C6C">
        <w:rPr>
          <w:rFonts w:ascii="Franklin Gothic Book" w:eastAsia="Franklin Gothic Book" w:hAnsi="Franklin Gothic Book" w:cs="Franklin Gothic Book"/>
          <w:b/>
          <w:bCs/>
          <w:color w:val="000000" w:themeColor="text1"/>
          <w:sz w:val="24"/>
          <w:szCs w:val="24"/>
        </w:rPr>
        <w:t>Let us know your thoughts</w:t>
      </w:r>
    </w:p>
    <w:p w14:paraId="20435A43" w14:textId="6E3FC658" w:rsidR="1B2F20DF" w:rsidRDefault="1B2F20DF" w:rsidP="00212F72">
      <w:pPr>
        <w:spacing w:after="0" w:line="276" w:lineRule="auto"/>
        <w:rPr>
          <w:rFonts w:ascii="Segoe UI" w:eastAsia="Segoe UI" w:hAnsi="Segoe UI" w:cs="Segoe UI"/>
          <w:color w:val="000000" w:themeColor="text1"/>
          <w:sz w:val="18"/>
          <w:szCs w:val="18"/>
        </w:rPr>
      </w:pPr>
      <w:r>
        <w:rPr>
          <w:noProof/>
        </w:rPr>
        <w:drawing>
          <wp:inline distT="0" distB="0" distL="0" distR="0" wp14:anchorId="1278E8A1" wp14:editId="5FEF9FAA">
            <wp:extent cx="1809750" cy="1800225"/>
            <wp:effectExtent l="0" t="0" r="0" b="0"/>
            <wp:docPr id="1344245387" name="Picture 1344245387" descr="A qr code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809750" cy="1800225"/>
                    </a:xfrm>
                    <a:prstGeom prst="rect">
                      <a:avLst/>
                    </a:prstGeom>
                  </pic:spPr>
                </pic:pic>
              </a:graphicData>
            </a:graphic>
          </wp:inline>
        </w:drawing>
      </w:r>
    </w:p>
    <w:p w14:paraId="50D3F7DD" w14:textId="06D64E4D" w:rsidR="2BE3DFD1" w:rsidRDefault="2BE3DFD1" w:rsidP="00212F72">
      <w:pPr>
        <w:spacing w:after="0" w:line="276" w:lineRule="auto"/>
        <w:rPr>
          <w:rFonts w:ascii="Segoe UI" w:eastAsia="Segoe UI" w:hAnsi="Segoe UI" w:cs="Segoe UI"/>
          <w:color w:val="000000" w:themeColor="text1"/>
          <w:sz w:val="18"/>
          <w:szCs w:val="18"/>
        </w:rPr>
      </w:pPr>
    </w:p>
    <w:p w14:paraId="339A70C7" w14:textId="2A31B7F0" w:rsidR="1B2F20DF" w:rsidRDefault="1B2F20DF" w:rsidP="00212F72">
      <w:pPr>
        <w:spacing w:after="0" w:line="276" w:lineRule="auto"/>
        <w:rPr>
          <w:rFonts w:ascii="Franklin Gothic Book" w:eastAsia="Franklin Gothic Book" w:hAnsi="Franklin Gothic Book" w:cs="Franklin Gothic Book"/>
          <w:color w:val="000000" w:themeColor="text1"/>
        </w:rPr>
      </w:pPr>
      <w:r w:rsidRPr="2BE3DFD1">
        <w:rPr>
          <w:rStyle w:val="normaltextrun"/>
          <w:rFonts w:ascii="Franklin Gothic Book" w:eastAsia="Franklin Gothic Book" w:hAnsi="Franklin Gothic Book" w:cs="Franklin Gothic Book"/>
          <w:color w:val="000000" w:themeColor="text1"/>
        </w:rPr>
        <w:t xml:space="preserve">We value your feedback! Please complete our brief </w:t>
      </w:r>
      <w:hyperlink r:id="rId19">
        <w:r w:rsidRPr="2BE3DFD1">
          <w:rPr>
            <w:rStyle w:val="Hyperlink"/>
            <w:rFonts w:ascii="Franklin Gothic Book" w:eastAsia="Franklin Gothic Book" w:hAnsi="Franklin Gothic Book" w:cs="Franklin Gothic Book"/>
          </w:rPr>
          <w:t xml:space="preserve">feedback survey </w:t>
        </w:r>
      </w:hyperlink>
      <w:r w:rsidRPr="2BE3DFD1">
        <w:rPr>
          <w:rStyle w:val="normaltextrun"/>
          <w:rFonts w:ascii="Franklin Gothic Book" w:eastAsia="Franklin Gothic Book" w:hAnsi="Franklin Gothic Book" w:cs="Franklin Gothic Book"/>
          <w:color w:val="000000" w:themeColor="text1"/>
        </w:rPr>
        <w:t xml:space="preserve">by scanning the QR code above to share your thoughts on your visit or let us know why you couldn't make it or decided not to visit. </w:t>
      </w:r>
    </w:p>
    <w:p w14:paraId="257FD55B" w14:textId="620A3FBD" w:rsidR="2BE3DFD1" w:rsidRDefault="2BE3DFD1" w:rsidP="00212F72">
      <w:pPr>
        <w:spacing w:after="0" w:line="276" w:lineRule="auto"/>
        <w:rPr>
          <w:rFonts w:ascii="Franklin Gothic Book" w:eastAsia="Franklin Gothic Book" w:hAnsi="Franklin Gothic Book" w:cs="Franklin Gothic Book"/>
          <w:color w:val="000000" w:themeColor="text1"/>
        </w:rPr>
      </w:pPr>
    </w:p>
    <w:p w14:paraId="5BFD2BCE" w14:textId="48E7BF56" w:rsidR="00123B61" w:rsidRDefault="1B2F20DF" w:rsidP="002D0C14">
      <w:pPr>
        <w:spacing w:after="0" w:line="276" w:lineRule="auto"/>
        <w:rPr>
          <w:rFonts w:ascii="Franklin Gothic Book" w:eastAsia="Franklin Gothic Book" w:hAnsi="Franklin Gothic Book" w:cs="Franklin Gothic Book"/>
          <w:color w:val="000000" w:themeColor="text1"/>
        </w:rPr>
      </w:pPr>
      <w:r w:rsidRPr="2BE3DFD1">
        <w:rPr>
          <w:rStyle w:val="normaltextrun"/>
          <w:rFonts w:ascii="Franklin Gothic Book" w:eastAsia="Franklin Gothic Book" w:hAnsi="Franklin Gothic Book" w:cs="Franklin Gothic Book"/>
          <w:color w:val="000000" w:themeColor="text1"/>
        </w:rPr>
        <w:t xml:space="preserve">By participating in the survey, you can enter a prize draw for a chance to win one of ten family tickets to </w:t>
      </w:r>
      <w:hyperlink r:id="rId20">
        <w:r w:rsidRPr="2BE3DFD1">
          <w:rPr>
            <w:rStyle w:val="Hyperlink"/>
            <w:rFonts w:ascii="Franklin Gothic Book" w:eastAsia="Franklin Gothic Book" w:hAnsi="Franklin Gothic Book" w:cs="Franklin Gothic Book"/>
          </w:rPr>
          <w:t>Christmas at Kew.</w:t>
        </w:r>
      </w:hyperlink>
    </w:p>
    <w:sectPr w:rsidR="00123B61">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ECE0B7" w14:textId="77777777" w:rsidR="009E5C38" w:rsidRDefault="009E5C38">
      <w:pPr>
        <w:spacing w:after="0" w:line="240" w:lineRule="auto"/>
      </w:pPr>
      <w:r>
        <w:separator/>
      </w:r>
    </w:p>
  </w:endnote>
  <w:endnote w:type="continuationSeparator" w:id="0">
    <w:p w14:paraId="12D970B5" w14:textId="77777777" w:rsidR="009E5C38" w:rsidRDefault="009E5C38">
      <w:pPr>
        <w:spacing w:after="0" w:line="240" w:lineRule="auto"/>
      </w:pPr>
      <w:r>
        <w:continuationSeparator/>
      </w:r>
    </w:p>
  </w:endnote>
  <w:endnote w:type="continuationNotice" w:id="1">
    <w:p w14:paraId="464DFFD9" w14:textId="77777777" w:rsidR="009E5C38" w:rsidRDefault="009E5C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Book">
    <w:altName w:val="Calibri"/>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2EBB544" w14:paraId="25154908" w14:textId="77777777" w:rsidTr="72EBB544">
      <w:trPr>
        <w:trHeight w:val="300"/>
      </w:trPr>
      <w:tc>
        <w:tcPr>
          <w:tcW w:w="3120" w:type="dxa"/>
        </w:tcPr>
        <w:p w14:paraId="74ADDCED" w14:textId="63012465" w:rsidR="72EBB544" w:rsidRDefault="72EBB544" w:rsidP="72EBB544">
          <w:pPr>
            <w:pStyle w:val="Header"/>
            <w:ind w:left="-115"/>
          </w:pPr>
        </w:p>
      </w:tc>
      <w:tc>
        <w:tcPr>
          <w:tcW w:w="3120" w:type="dxa"/>
        </w:tcPr>
        <w:p w14:paraId="43295A15" w14:textId="3390B2B6" w:rsidR="72EBB544" w:rsidRDefault="72EBB544" w:rsidP="72EBB544">
          <w:pPr>
            <w:pStyle w:val="Header"/>
            <w:jc w:val="center"/>
          </w:pPr>
        </w:p>
      </w:tc>
      <w:tc>
        <w:tcPr>
          <w:tcW w:w="3120" w:type="dxa"/>
        </w:tcPr>
        <w:p w14:paraId="4C20582D" w14:textId="249AF003" w:rsidR="72EBB544" w:rsidRDefault="72EBB544" w:rsidP="72EBB544">
          <w:pPr>
            <w:pStyle w:val="Header"/>
            <w:ind w:right="-115"/>
            <w:jc w:val="right"/>
          </w:pPr>
        </w:p>
      </w:tc>
    </w:tr>
  </w:tbl>
  <w:p w14:paraId="40FF799B" w14:textId="5B5B203E" w:rsidR="72EBB544" w:rsidRDefault="72EBB544" w:rsidP="72EBB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0D71F" w14:textId="77777777" w:rsidR="009E5C38" w:rsidRDefault="009E5C38">
      <w:pPr>
        <w:spacing w:after="0" w:line="240" w:lineRule="auto"/>
      </w:pPr>
      <w:r>
        <w:separator/>
      </w:r>
    </w:p>
  </w:footnote>
  <w:footnote w:type="continuationSeparator" w:id="0">
    <w:p w14:paraId="65CFFBF1" w14:textId="77777777" w:rsidR="009E5C38" w:rsidRDefault="009E5C38">
      <w:pPr>
        <w:spacing w:after="0" w:line="240" w:lineRule="auto"/>
      </w:pPr>
      <w:r>
        <w:continuationSeparator/>
      </w:r>
    </w:p>
  </w:footnote>
  <w:footnote w:type="continuationNotice" w:id="1">
    <w:p w14:paraId="03586E6D" w14:textId="77777777" w:rsidR="009E5C38" w:rsidRDefault="009E5C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72EBB544" w14:paraId="6A186814" w14:textId="77777777" w:rsidTr="72EBB544">
      <w:trPr>
        <w:trHeight w:val="300"/>
      </w:trPr>
      <w:tc>
        <w:tcPr>
          <w:tcW w:w="3120" w:type="dxa"/>
        </w:tcPr>
        <w:p w14:paraId="4A89939E" w14:textId="6B4AAE97" w:rsidR="72EBB544" w:rsidRDefault="72EBB544" w:rsidP="72EBB544">
          <w:pPr>
            <w:pStyle w:val="Header"/>
            <w:ind w:left="-115"/>
          </w:pPr>
        </w:p>
      </w:tc>
      <w:tc>
        <w:tcPr>
          <w:tcW w:w="3120" w:type="dxa"/>
        </w:tcPr>
        <w:p w14:paraId="0B7960EF" w14:textId="3C738740" w:rsidR="72EBB544" w:rsidRDefault="72EBB544" w:rsidP="72EBB544">
          <w:pPr>
            <w:pStyle w:val="Header"/>
            <w:jc w:val="center"/>
          </w:pPr>
        </w:p>
      </w:tc>
      <w:tc>
        <w:tcPr>
          <w:tcW w:w="3120" w:type="dxa"/>
        </w:tcPr>
        <w:p w14:paraId="6017D9D8" w14:textId="6B61221D" w:rsidR="72EBB544" w:rsidRDefault="72EBB544" w:rsidP="72EBB544">
          <w:pPr>
            <w:pStyle w:val="Header"/>
            <w:ind w:right="-115"/>
            <w:jc w:val="right"/>
            <w:rPr>
              <w:rFonts w:ascii="Franklin Gothic Book" w:eastAsia="Franklin Gothic Book" w:hAnsi="Franklin Gothic Book" w:cs="Franklin Gothic Book"/>
              <w:color w:val="000000" w:themeColor="text1"/>
              <w:sz w:val="32"/>
              <w:szCs w:val="32"/>
            </w:rPr>
          </w:pPr>
          <w:r>
            <w:rPr>
              <w:noProof/>
            </w:rPr>
            <w:drawing>
              <wp:inline distT="0" distB="0" distL="0" distR="0" wp14:anchorId="7F2EF863" wp14:editId="7B9DA657">
                <wp:extent cx="1838325" cy="429981"/>
                <wp:effectExtent l="0" t="0" r="0" b="0"/>
                <wp:docPr id="1249685471" name="Picture 124968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38325" cy="429981"/>
                        </a:xfrm>
                        <a:prstGeom prst="rect">
                          <a:avLst/>
                        </a:prstGeom>
                      </pic:spPr>
                    </pic:pic>
                  </a:graphicData>
                </a:graphic>
              </wp:inline>
            </w:drawing>
          </w:r>
        </w:p>
      </w:tc>
    </w:tr>
  </w:tbl>
  <w:p w14:paraId="7DB48A51" w14:textId="06DC86B0" w:rsidR="72EBB544" w:rsidRDefault="72EBB544" w:rsidP="72EBB544">
    <w:pPr>
      <w:pStyle w:val="Header"/>
    </w:pPr>
  </w:p>
</w:hdr>
</file>

<file path=word/intelligence2.xml><?xml version="1.0" encoding="utf-8"?>
<int2:intelligence xmlns:int2="http://schemas.microsoft.com/office/intelligence/2020/intelligence" xmlns:oel="http://schemas.microsoft.com/office/2019/extlst">
  <int2:observations>
    <int2:textHash int2:hashCode="gkFoto0BN6C4RG" int2:id="TM9qvjGt">
      <int2:state int2:value="Rejected" int2:type="AugLoop_Text_Critique"/>
    </int2:textHash>
    <int2:textHash int2:hashCode="Z78fNYEpIvKtyo" int2:id="hstedbg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A348E5"/>
    <w:rsid w:val="000006A1"/>
    <w:rsid w:val="000319CE"/>
    <w:rsid w:val="0004564B"/>
    <w:rsid w:val="000468B4"/>
    <w:rsid w:val="00050FAA"/>
    <w:rsid w:val="000518B0"/>
    <w:rsid w:val="000F3147"/>
    <w:rsid w:val="00123B61"/>
    <w:rsid w:val="0013047E"/>
    <w:rsid w:val="001749BF"/>
    <w:rsid w:val="001A7EDA"/>
    <w:rsid w:val="001B3280"/>
    <w:rsid w:val="001C0040"/>
    <w:rsid w:val="001C0CEB"/>
    <w:rsid w:val="001C14D9"/>
    <w:rsid w:val="0021226D"/>
    <w:rsid w:val="00212F72"/>
    <w:rsid w:val="00227655"/>
    <w:rsid w:val="0027478F"/>
    <w:rsid w:val="00290322"/>
    <w:rsid w:val="0029620E"/>
    <w:rsid w:val="002A65FE"/>
    <w:rsid w:val="002B1F2A"/>
    <w:rsid w:val="002B7368"/>
    <w:rsid w:val="002C735A"/>
    <w:rsid w:val="002D0C14"/>
    <w:rsid w:val="00344EE6"/>
    <w:rsid w:val="00381734"/>
    <w:rsid w:val="00390803"/>
    <w:rsid w:val="003A68EC"/>
    <w:rsid w:val="00444152"/>
    <w:rsid w:val="00445659"/>
    <w:rsid w:val="004604DB"/>
    <w:rsid w:val="004635EA"/>
    <w:rsid w:val="0048371C"/>
    <w:rsid w:val="005453E1"/>
    <w:rsid w:val="005778B7"/>
    <w:rsid w:val="005B03E7"/>
    <w:rsid w:val="00600EE1"/>
    <w:rsid w:val="00650350"/>
    <w:rsid w:val="00670970"/>
    <w:rsid w:val="00680C2E"/>
    <w:rsid w:val="00684A8A"/>
    <w:rsid w:val="006F638D"/>
    <w:rsid w:val="0074252C"/>
    <w:rsid w:val="00812F80"/>
    <w:rsid w:val="00853370"/>
    <w:rsid w:val="00855A7C"/>
    <w:rsid w:val="00881E20"/>
    <w:rsid w:val="0088200D"/>
    <w:rsid w:val="00882432"/>
    <w:rsid w:val="008C0A1D"/>
    <w:rsid w:val="008D7FAF"/>
    <w:rsid w:val="008E6A11"/>
    <w:rsid w:val="008F7AF5"/>
    <w:rsid w:val="00903C43"/>
    <w:rsid w:val="00931A42"/>
    <w:rsid w:val="00980D57"/>
    <w:rsid w:val="009939F0"/>
    <w:rsid w:val="009A4752"/>
    <w:rsid w:val="009B4BBD"/>
    <w:rsid w:val="009E5C38"/>
    <w:rsid w:val="009E6DBD"/>
    <w:rsid w:val="00A04C6C"/>
    <w:rsid w:val="00A209AE"/>
    <w:rsid w:val="00A22DE7"/>
    <w:rsid w:val="00A4442D"/>
    <w:rsid w:val="00A65DC1"/>
    <w:rsid w:val="00A80FB3"/>
    <w:rsid w:val="00AF218F"/>
    <w:rsid w:val="00AF71C2"/>
    <w:rsid w:val="00B11276"/>
    <w:rsid w:val="00B33846"/>
    <w:rsid w:val="00B40764"/>
    <w:rsid w:val="00B45F57"/>
    <w:rsid w:val="00B56303"/>
    <w:rsid w:val="00B66584"/>
    <w:rsid w:val="00B7717F"/>
    <w:rsid w:val="00C40F24"/>
    <w:rsid w:val="00C541B3"/>
    <w:rsid w:val="00D32AD3"/>
    <w:rsid w:val="00D56316"/>
    <w:rsid w:val="00D74296"/>
    <w:rsid w:val="00DE1905"/>
    <w:rsid w:val="00DE7D7C"/>
    <w:rsid w:val="00E0778B"/>
    <w:rsid w:val="00E4244F"/>
    <w:rsid w:val="00E45ED8"/>
    <w:rsid w:val="00E60FA2"/>
    <w:rsid w:val="00E77E84"/>
    <w:rsid w:val="00ED74B6"/>
    <w:rsid w:val="00EE3377"/>
    <w:rsid w:val="00EF4F14"/>
    <w:rsid w:val="00F530A6"/>
    <w:rsid w:val="00F572B6"/>
    <w:rsid w:val="00F710F0"/>
    <w:rsid w:val="00F7610B"/>
    <w:rsid w:val="00F848A4"/>
    <w:rsid w:val="00FA29CE"/>
    <w:rsid w:val="00FA6B3E"/>
    <w:rsid w:val="019DE0E0"/>
    <w:rsid w:val="021A3187"/>
    <w:rsid w:val="027DDA8D"/>
    <w:rsid w:val="030F37B5"/>
    <w:rsid w:val="056466B3"/>
    <w:rsid w:val="05FB1DD1"/>
    <w:rsid w:val="06A8DC9F"/>
    <w:rsid w:val="06E99F68"/>
    <w:rsid w:val="073D8614"/>
    <w:rsid w:val="07A5AB2F"/>
    <w:rsid w:val="088EE63B"/>
    <w:rsid w:val="0AEAE879"/>
    <w:rsid w:val="0B6102A9"/>
    <w:rsid w:val="0BA9F8F4"/>
    <w:rsid w:val="0CAE9217"/>
    <w:rsid w:val="0D26658F"/>
    <w:rsid w:val="0D2B250E"/>
    <w:rsid w:val="0DA11E16"/>
    <w:rsid w:val="0F981581"/>
    <w:rsid w:val="0FB76EEF"/>
    <w:rsid w:val="1007D607"/>
    <w:rsid w:val="10CDE691"/>
    <w:rsid w:val="11517EDD"/>
    <w:rsid w:val="116F1F86"/>
    <w:rsid w:val="118847E3"/>
    <w:rsid w:val="119D7922"/>
    <w:rsid w:val="1367F48E"/>
    <w:rsid w:val="14E7E934"/>
    <w:rsid w:val="1635F30C"/>
    <w:rsid w:val="17DE610A"/>
    <w:rsid w:val="1807086E"/>
    <w:rsid w:val="18EFED92"/>
    <w:rsid w:val="18FDE0C4"/>
    <w:rsid w:val="19586DA9"/>
    <w:rsid w:val="1A4B753E"/>
    <w:rsid w:val="1ADA1C83"/>
    <w:rsid w:val="1B2F20DF"/>
    <w:rsid w:val="1BF1B987"/>
    <w:rsid w:val="1CAF9F60"/>
    <w:rsid w:val="1D8D89E8"/>
    <w:rsid w:val="1E0B18A9"/>
    <w:rsid w:val="1EE04740"/>
    <w:rsid w:val="1F8E9017"/>
    <w:rsid w:val="1FB27C7F"/>
    <w:rsid w:val="1FF0B32F"/>
    <w:rsid w:val="2205B0D7"/>
    <w:rsid w:val="243D7E08"/>
    <w:rsid w:val="2743E6E4"/>
    <w:rsid w:val="27E81519"/>
    <w:rsid w:val="29057249"/>
    <w:rsid w:val="2BE3DFD1"/>
    <w:rsid w:val="2C06C02C"/>
    <w:rsid w:val="2C744B99"/>
    <w:rsid w:val="2D1C3EA9"/>
    <w:rsid w:val="2D395BC8"/>
    <w:rsid w:val="2D8828DC"/>
    <w:rsid w:val="2F3E60EE"/>
    <w:rsid w:val="2FF5E646"/>
    <w:rsid w:val="30B0CFC7"/>
    <w:rsid w:val="314BA526"/>
    <w:rsid w:val="31B07587"/>
    <w:rsid w:val="31D0BA57"/>
    <w:rsid w:val="3242A2CA"/>
    <w:rsid w:val="3256AFDB"/>
    <w:rsid w:val="33993450"/>
    <w:rsid w:val="342B418A"/>
    <w:rsid w:val="346A3382"/>
    <w:rsid w:val="34A93533"/>
    <w:rsid w:val="378F4856"/>
    <w:rsid w:val="38A2B94F"/>
    <w:rsid w:val="39FF4F6B"/>
    <w:rsid w:val="3A695436"/>
    <w:rsid w:val="3A7247F6"/>
    <w:rsid w:val="3A89011B"/>
    <w:rsid w:val="3B50D6F6"/>
    <w:rsid w:val="3B77DADD"/>
    <w:rsid w:val="3C24D17C"/>
    <w:rsid w:val="3CF89BB1"/>
    <w:rsid w:val="3D95BB2C"/>
    <w:rsid w:val="3F4349E1"/>
    <w:rsid w:val="3FFD08A1"/>
    <w:rsid w:val="409A3C41"/>
    <w:rsid w:val="40ADCB34"/>
    <w:rsid w:val="43FEAFCC"/>
    <w:rsid w:val="44F68A4C"/>
    <w:rsid w:val="45B11AF6"/>
    <w:rsid w:val="4686559A"/>
    <w:rsid w:val="46BCC215"/>
    <w:rsid w:val="4895A280"/>
    <w:rsid w:val="499E1064"/>
    <w:rsid w:val="49DDEF1A"/>
    <w:rsid w:val="4AEF084F"/>
    <w:rsid w:val="4B2F8002"/>
    <w:rsid w:val="4B31F633"/>
    <w:rsid w:val="4C5653CB"/>
    <w:rsid w:val="4DB951DA"/>
    <w:rsid w:val="4DC7C077"/>
    <w:rsid w:val="4DF5F69C"/>
    <w:rsid w:val="4E98389E"/>
    <w:rsid w:val="4F43DFFF"/>
    <w:rsid w:val="505E1B19"/>
    <w:rsid w:val="50A31208"/>
    <w:rsid w:val="5267ACE5"/>
    <w:rsid w:val="5273B82B"/>
    <w:rsid w:val="52AC6CF2"/>
    <w:rsid w:val="52BCCB34"/>
    <w:rsid w:val="530DC736"/>
    <w:rsid w:val="54B9DD5F"/>
    <w:rsid w:val="557AE83C"/>
    <w:rsid w:val="55E315A6"/>
    <w:rsid w:val="568E300E"/>
    <w:rsid w:val="568F3974"/>
    <w:rsid w:val="56CF660C"/>
    <w:rsid w:val="57003A21"/>
    <w:rsid w:val="57E8BD0D"/>
    <w:rsid w:val="584223C9"/>
    <w:rsid w:val="59083D77"/>
    <w:rsid w:val="592E2A9B"/>
    <w:rsid w:val="59DD8495"/>
    <w:rsid w:val="5AE15E5D"/>
    <w:rsid w:val="5C392ECD"/>
    <w:rsid w:val="5E6A31D1"/>
    <w:rsid w:val="5F1C6952"/>
    <w:rsid w:val="5FBD21AD"/>
    <w:rsid w:val="6005E372"/>
    <w:rsid w:val="608BFBCC"/>
    <w:rsid w:val="60C39786"/>
    <w:rsid w:val="6125E3C6"/>
    <w:rsid w:val="61EC281E"/>
    <w:rsid w:val="61F848A8"/>
    <w:rsid w:val="6275C82E"/>
    <w:rsid w:val="62C6B66A"/>
    <w:rsid w:val="63115A8C"/>
    <w:rsid w:val="6336AFBB"/>
    <w:rsid w:val="63B653AF"/>
    <w:rsid w:val="63FDFF45"/>
    <w:rsid w:val="644B09FD"/>
    <w:rsid w:val="64C9ED00"/>
    <w:rsid w:val="665EA85D"/>
    <w:rsid w:val="6702F352"/>
    <w:rsid w:val="680E9E77"/>
    <w:rsid w:val="684DFB8E"/>
    <w:rsid w:val="6A7BC933"/>
    <w:rsid w:val="6A9CDB60"/>
    <w:rsid w:val="6AA348E5"/>
    <w:rsid w:val="6B8CDEB2"/>
    <w:rsid w:val="6BDCCCCA"/>
    <w:rsid w:val="6CC586C9"/>
    <w:rsid w:val="6E482ECD"/>
    <w:rsid w:val="70B0333F"/>
    <w:rsid w:val="70CDF8D6"/>
    <w:rsid w:val="7247D5BB"/>
    <w:rsid w:val="72C87BFF"/>
    <w:rsid w:val="72EBB544"/>
    <w:rsid w:val="743537FF"/>
    <w:rsid w:val="754D02F3"/>
    <w:rsid w:val="7556F874"/>
    <w:rsid w:val="76D77EDF"/>
    <w:rsid w:val="77C55E66"/>
    <w:rsid w:val="781B3E9B"/>
    <w:rsid w:val="79F40BD3"/>
    <w:rsid w:val="7A5B4E08"/>
    <w:rsid w:val="7BAAF002"/>
    <w:rsid w:val="7C0BC26F"/>
    <w:rsid w:val="7DD62D9E"/>
    <w:rsid w:val="7E1CA9E7"/>
    <w:rsid w:val="7FE9C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348E5"/>
  <w15:chartTrackingRefBased/>
  <w15:docId w15:val="{9E091736-C14B-4BA6-AE08-B5DCB7CE0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C0040"/>
    <w:pPr>
      <w:spacing w:after="0" w:line="240" w:lineRule="auto"/>
    </w:pPr>
  </w:style>
  <w:style w:type="paragraph" w:styleId="CommentSubject">
    <w:name w:val="annotation subject"/>
    <w:basedOn w:val="CommentText"/>
    <w:next w:val="CommentText"/>
    <w:link w:val="CommentSubjectChar"/>
    <w:uiPriority w:val="99"/>
    <w:semiHidden/>
    <w:unhideWhenUsed/>
    <w:rsid w:val="00227655"/>
    <w:rPr>
      <w:b/>
      <w:bCs/>
    </w:rPr>
  </w:style>
  <w:style w:type="character" w:customStyle="1" w:styleId="CommentSubjectChar">
    <w:name w:val="Comment Subject Char"/>
    <w:basedOn w:val="CommentTextChar"/>
    <w:link w:val="CommentSubject"/>
    <w:uiPriority w:val="99"/>
    <w:semiHidden/>
    <w:rsid w:val="00227655"/>
    <w:rPr>
      <w:b/>
      <w:bCs/>
      <w:sz w:val="20"/>
      <w:szCs w:val="20"/>
    </w:rPr>
  </w:style>
  <w:style w:type="character" w:customStyle="1" w:styleId="eop">
    <w:name w:val="eop"/>
    <w:basedOn w:val="DefaultParagraphFont"/>
    <w:rsid w:val="2BE3DFD1"/>
  </w:style>
  <w:style w:type="character" w:customStyle="1" w:styleId="normaltextrun">
    <w:name w:val="normaltextrun"/>
    <w:basedOn w:val="DefaultParagraphFont"/>
    <w:rsid w:val="2BE3DFD1"/>
  </w:style>
  <w:style w:type="paragraph" w:customStyle="1" w:styleId="paragraph">
    <w:name w:val="paragraph"/>
    <w:basedOn w:val="Normal"/>
    <w:rsid w:val="2BE3DFD1"/>
    <w:pPr>
      <w:spacing w:beforeAutospacing="1" w:afterAutospacing="1"/>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123B61"/>
    <w:rPr>
      <w:color w:val="605E5C"/>
      <w:shd w:val="clear" w:color="auto" w:fill="E1DFDD"/>
    </w:rPr>
  </w:style>
  <w:style w:type="character" w:styleId="FollowedHyperlink">
    <w:name w:val="FollowedHyperlink"/>
    <w:basedOn w:val="DefaultParagraphFont"/>
    <w:uiPriority w:val="99"/>
    <w:semiHidden/>
    <w:unhideWhenUsed/>
    <w:rsid w:val="00A65D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36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kew.org/sites/default/files/2024-01/15572_Exploring%20Kew%20Booklet%20update_digital_V1_spread.pdf"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kew.org"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kew.org/kew-gardens/whats-on/bluey" TargetMode="External"/><Relationship Id="rId20" Type="http://schemas.openxmlformats.org/officeDocument/2006/relationships/hyperlink" Target="https://www.kew.org/kew-gardens/whats-on/christma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forms.office.com/e/KNS31mi91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it.ly/EKWB24"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9dcef333f334debab9d38dc73cb47a7 xmlns="150f78d0-e5c4-40ba-9879-1115501c63e5">
      <Terms xmlns="http://schemas.microsoft.com/office/infopath/2007/PartnerControls"/>
    </a9dcef333f334debab9d38dc73cb47a7>
    <Contentcategory xmlns="150f78d0-e5c4-40ba-9879-1115501c63e5" xsi:nil="true"/>
    <OriginalAuthor xmlns="150f78d0-e5c4-40ba-9879-1115501c63e5">
      <UserInfo>
        <DisplayName/>
        <AccountId xsi:nil="true"/>
        <AccountType/>
      </UserInfo>
    </OriginalAuthor>
    <Handlinginstructions xmlns="150f78d0-e5c4-40ba-9879-1115501c63e5" xsi:nil="true"/>
    <_dlc_DocId xmlns="150f78d0-e5c4-40ba-9879-1115501c63e5">TM299-948166957-20999</_dlc_DocId>
    <Securityclassification xmlns="150f78d0-e5c4-40ba-9879-1115501c63e5" xsi:nil="true"/>
    <Relatedcontent xmlns="150f78d0-e5c4-40ba-9879-1115501c63e5" xsi:nil="true"/>
    <Originallocationreference xmlns="150f78d0-e5c4-40ba-9879-1115501c63e5" xsi:nil="true"/>
    <_dlc_DocIdUrl xmlns="150f78d0-e5c4-40ba-9879-1115501c63e5">
      <Url>https://rbgkew.sharepoint.com/Sites/TM299/_layouts/15/DocIdRedir.aspx?ID=TM299-948166957-20999</Url>
      <Description>TM299-948166957-20999</Description>
    </_dlc_DocIdUrl>
    <TaxCatchAll xmlns="150f78d0-e5c4-40ba-9879-1115501c63e5" xsi:nil="true"/>
    <OriginalCreatedDate xmlns="150f78d0-e5c4-40ba-9879-1115501c63e5">2024-01-09T11:37:29+00:00</OriginalCreated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4874f941-1732-4aa1-804a-4f99632a5909" ContentTypeId="0x0101002ADAC5ABC13B4895A7CAFA92DCA0F6A700840D38A759864E85A73A3BDD238BB33D" PreviousValue="true"/>
</file>

<file path=customXml/item4.xml><?xml version="1.0" encoding="utf-8"?>
<ct:contentTypeSchema xmlns:ct="http://schemas.microsoft.com/office/2006/metadata/contentType" xmlns:ma="http://schemas.microsoft.com/office/2006/metadata/properties/metaAttributes" ct:_="" ma:_="" ma:contentTypeName="RBG Kew Team Document" ma:contentTypeID="0x0101002ADAC5ABC13B4895A7CAFA92DCA0F6A700840D38A759864E85A73A3BDD238BB33D00E9B03A4DCD984F64937D61C9BDF9103100F67FD7982649D541947B6A162FD8F48D" ma:contentTypeVersion="33" ma:contentTypeDescription="RBG Kew Team Document" ma:contentTypeScope="" ma:versionID="f0d41b02e6138442564a10ac5f053793">
  <xsd:schema xmlns:xsd="http://www.w3.org/2001/XMLSchema" xmlns:xs="http://www.w3.org/2001/XMLSchema" xmlns:p="http://schemas.microsoft.com/office/2006/metadata/properties" xmlns:ns2="150f78d0-e5c4-40ba-9879-1115501c63e5" targetNamespace="http://schemas.microsoft.com/office/2006/metadata/properties" ma:root="true" ma:fieldsID="c1fba4008cac3fb5f88d66bb77bb67d3" ns2:_="">
    <xsd:import namespace="150f78d0-e5c4-40ba-9879-1115501c63e5"/>
    <xsd:element name="properties">
      <xsd:complexType>
        <xsd:sequence>
          <xsd:element name="documentManagement">
            <xsd:complexType>
              <xsd:all>
                <xsd:element ref="ns2:_dlc_DocId" minOccurs="0"/>
                <xsd:element ref="ns2:_dlc_DocIdUrl" minOccurs="0"/>
                <xsd:element ref="ns2:_dlc_DocIdPersistId" minOccurs="0"/>
                <xsd:element ref="ns2:Contentcategory" minOccurs="0"/>
                <xsd:element ref="ns2:Securityclassification" minOccurs="0"/>
                <xsd:element ref="ns2:Handlinginstructions" minOccurs="0"/>
                <xsd:element ref="ns2:Relatedcontent" minOccurs="0"/>
                <xsd:element ref="ns2:Originallocationreference" minOccurs="0"/>
                <xsd:element ref="ns2:OriginalAuthor" minOccurs="0"/>
                <xsd:element ref="ns2:OriginalCreatedDate" minOccurs="0"/>
                <xsd:element ref="ns2:a9dcef333f334debab9d38dc73cb47a7"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0f78d0-e5c4-40ba-9879-1115501c63e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ontentcategory" ma:index="11" nillable="true" ma:displayName="Content Category" ma:description="Content category used for search and categorisation purposes." ma:format="Dropdown" ma:internalName="Contentcategory">
      <xsd:simpleType>
        <xsd:restriction base="dms:Choice">
          <xsd:enumeration value="Policy"/>
          <xsd:enumeration value="Procedure"/>
          <xsd:enumeration value="Contract"/>
          <xsd:enumeration value="Meeting"/>
          <xsd:enumeration value="Health and Safety"/>
          <xsd:enumeration value="HR"/>
          <xsd:enumeration value="Project Management"/>
          <xsd:enumeration value="Finance"/>
          <xsd:enumeration value="Procurement"/>
          <xsd:enumeration value="Research"/>
          <xsd:enumeration value="Administration"/>
          <xsd:enumeration value="Correspondence"/>
          <xsd:enumeration value="Management"/>
          <xsd:enumeration value="Design and Plans"/>
          <xsd:enumeration value="Reports"/>
          <xsd:enumeration value="Publicity"/>
        </xsd:restriction>
      </xsd:simpleType>
    </xsd:element>
    <xsd:element name="Securityclassification" ma:index="12" nillable="true" ma:displayName="Security Classification" ma:description="Choice of security classification" ma:format="Dropdown" ma:internalName="Securityclassification">
      <xsd:simpleType>
        <xsd:restriction base="dms:Choice">
          <xsd:enumeration value="Official"/>
          <xsd:enumeration value="Official-Sensitive"/>
          <xsd:enumeration value="Official-Sensitive[COMMERCIAL]"/>
          <xsd:enumeration value="Official-Sensitive[LOCSEN]"/>
          <xsd:enumeration value="Official-Sensitive[PERSONAL]"/>
          <xsd:enumeration value="Secret"/>
          <xsd:enumeration value="Top Secret"/>
        </xsd:restriction>
      </xsd:simpleType>
    </xsd:element>
    <xsd:element name="Handlinginstructions" ma:index="13" nillable="true" ma:displayName="Handling Instructions" ma:description="" ma:internalName="Handlinginstructions">
      <xsd:simpleType>
        <xsd:restriction base="dms:Note">
          <xsd:maxLength value="255"/>
        </xsd:restriction>
      </xsd:simpleType>
    </xsd:element>
    <xsd:element name="Relatedcontent" ma:index="14" nillable="true" ma:displayName="Related Content" ma:description="" ma:internalName="Relatedcontent">
      <xsd:simpleType>
        <xsd:restriction base="dms:Text"/>
      </xsd:simpleType>
    </xsd:element>
    <xsd:element name="Originallocationreference" ma:index="15" nillable="true" ma:displayName="Original Location Reference" ma:description="" ma:internalName="Originallocationreference">
      <xsd:simpleType>
        <xsd:restriction base="dms:Text"/>
      </xsd:simpleType>
    </xsd:element>
    <xsd:element name="OriginalAuthor" ma:index="16" nillable="true" ma:displayName="Original Author" ma:list="UserInfo" ma:SharePointGroup="0" ma:internalName="Original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riginalCreatedDate" ma:index="17" nillable="true" ma:displayName="Original Created Date" ma:default="[today]" ma:format="DateOnly" ma:internalName="OriginalCreatedDate">
      <xsd:simpleType>
        <xsd:restriction base="dms:DateTime"/>
      </xsd:simpleType>
    </xsd:element>
    <xsd:element name="a9dcef333f334debab9d38dc73cb47a7" ma:index="18" nillable="true" ma:taxonomy="true" ma:internalName="a9dcef333f334debab9d38dc73cb47a7" ma:taxonomyFieldName="KewRBGFileplanreference" ma:displayName="File Plan Reference" ma:readOnly="false" ma:default="" ma:fieldId="{a9dcef33-3f33-4deb-ab9d-38dc73cb47a7}" ma:sspId="4874f941-1732-4aa1-804a-4f99632a5909" ma:termSetId="81cf162c-788c-4cf4-84a1-1df2b6eb5138"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3d88078a-9144-4cce-94f0-bf61619de76b}" ma:internalName="TaxCatchAll" ma:showField="CatchAllData" ma:web="1c0835d3-848a-4eb4-b696-d397e69c719a">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3d88078a-9144-4cce-94f0-bf61619de76b}" ma:internalName="TaxCatchAllLabel" ma:readOnly="true" ma:showField="CatchAllDataLabel" ma:web="1c0835d3-848a-4eb4-b696-d397e69c7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694E817-4DCE-445B-879C-7F1ECEE2EE8D}">
  <ds:schemaRefs>
    <ds:schemaRef ds:uri="http://schemas.microsoft.com/office/2006/metadata/properties"/>
    <ds:schemaRef ds:uri="http://schemas.microsoft.com/office/infopath/2007/PartnerControls"/>
    <ds:schemaRef ds:uri="150f78d0-e5c4-40ba-9879-1115501c63e5"/>
  </ds:schemaRefs>
</ds:datastoreItem>
</file>

<file path=customXml/itemProps2.xml><?xml version="1.0" encoding="utf-8"?>
<ds:datastoreItem xmlns:ds="http://schemas.openxmlformats.org/officeDocument/2006/customXml" ds:itemID="{3B380D5C-C247-4591-AD27-D8929DB30DD7}">
  <ds:schemaRefs>
    <ds:schemaRef ds:uri="http://schemas.microsoft.com/sharepoint/v3/contenttype/forms"/>
  </ds:schemaRefs>
</ds:datastoreItem>
</file>

<file path=customXml/itemProps3.xml><?xml version="1.0" encoding="utf-8"?>
<ds:datastoreItem xmlns:ds="http://schemas.openxmlformats.org/officeDocument/2006/customXml" ds:itemID="{B6DB265E-B837-45C6-AD1A-F710E0B01FB3}">
  <ds:schemaRefs>
    <ds:schemaRef ds:uri="Microsoft.SharePoint.Taxonomy.ContentTypeSync"/>
  </ds:schemaRefs>
</ds:datastoreItem>
</file>

<file path=customXml/itemProps4.xml><?xml version="1.0" encoding="utf-8"?>
<ds:datastoreItem xmlns:ds="http://schemas.openxmlformats.org/officeDocument/2006/customXml" ds:itemID="{413ADC63-8B18-4F5C-BF28-A92032C008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0f78d0-e5c4-40ba-9879-1115501c63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C11C87-7B7D-45F7-876A-E7F22CE2095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448</Words>
  <Characters>2555</Characters>
  <Application>Microsoft Office Word</Application>
  <DocSecurity>4</DocSecurity>
  <Lines>21</Lines>
  <Paragraphs>5</Paragraphs>
  <ScaleCrop>false</ScaleCrop>
  <Company/>
  <LinksUpToDate>false</LinksUpToDate>
  <CharactersWithSpaces>2998</CharactersWithSpaces>
  <SharedDoc>false</SharedDoc>
  <HLinks>
    <vt:vector size="36" baseType="variant">
      <vt:variant>
        <vt:i4>7405690</vt:i4>
      </vt:variant>
      <vt:variant>
        <vt:i4>15</vt:i4>
      </vt:variant>
      <vt:variant>
        <vt:i4>0</vt:i4>
      </vt:variant>
      <vt:variant>
        <vt:i4>5</vt:i4>
      </vt:variant>
      <vt:variant>
        <vt:lpwstr>https://www.kew.org/kew-gardens/whats-on/christmas</vt:lpwstr>
      </vt:variant>
      <vt:variant>
        <vt:lpwstr/>
      </vt:variant>
      <vt:variant>
        <vt:i4>5046277</vt:i4>
      </vt:variant>
      <vt:variant>
        <vt:i4>12</vt:i4>
      </vt:variant>
      <vt:variant>
        <vt:i4>0</vt:i4>
      </vt:variant>
      <vt:variant>
        <vt:i4>5</vt:i4>
      </vt:variant>
      <vt:variant>
        <vt:lpwstr>https://forms.office.com/e/KNS31mi91p</vt:lpwstr>
      </vt:variant>
      <vt:variant>
        <vt:lpwstr/>
      </vt:variant>
      <vt:variant>
        <vt:i4>4128873</vt:i4>
      </vt:variant>
      <vt:variant>
        <vt:i4>9</vt:i4>
      </vt:variant>
      <vt:variant>
        <vt:i4>0</vt:i4>
      </vt:variant>
      <vt:variant>
        <vt:i4>5</vt:i4>
      </vt:variant>
      <vt:variant>
        <vt:lpwstr>http://www.kew.org/</vt:lpwstr>
      </vt:variant>
      <vt:variant>
        <vt:lpwstr/>
      </vt:variant>
      <vt:variant>
        <vt:i4>6488167</vt:i4>
      </vt:variant>
      <vt:variant>
        <vt:i4>6</vt:i4>
      </vt:variant>
      <vt:variant>
        <vt:i4>0</vt:i4>
      </vt:variant>
      <vt:variant>
        <vt:i4>5</vt:i4>
      </vt:variant>
      <vt:variant>
        <vt:lpwstr>https://www.kew.org/kew-gardens/whats-on/bluey</vt:lpwstr>
      </vt:variant>
      <vt:variant>
        <vt:lpwstr/>
      </vt:variant>
      <vt:variant>
        <vt:i4>983068</vt:i4>
      </vt:variant>
      <vt:variant>
        <vt:i4>3</vt:i4>
      </vt:variant>
      <vt:variant>
        <vt:i4>0</vt:i4>
      </vt:variant>
      <vt:variant>
        <vt:i4>5</vt:i4>
      </vt:variant>
      <vt:variant>
        <vt:lpwstr>https://bit.ly/EKWB24</vt:lpwstr>
      </vt:variant>
      <vt:variant>
        <vt:lpwstr/>
      </vt:variant>
      <vt:variant>
        <vt:i4>5373970</vt:i4>
      </vt:variant>
      <vt:variant>
        <vt:i4>0</vt:i4>
      </vt:variant>
      <vt:variant>
        <vt:i4>0</vt:i4>
      </vt:variant>
      <vt:variant>
        <vt:i4>5</vt:i4>
      </vt:variant>
      <vt:variant>
        <vt:lpwstr>https://www.kew.org/sites/default/files/2024-01/15572_Exploring Kew Booklet update_digital_V1_spread.pdf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Bella Millon</dc:creator>
  <cp:keywords/>
  <dc:description/>
  <cp:lastModifiedBy>Jo Hooper</cp:lastModifiedBy>
  <cp:revision>65</cp:revision>
  <dcterms:created xsi:type="dcterms:W3CDTF">2023-12-13T18:49:00Z</dcterms:created>
  <dcterms:modified xsi:type="dcterms:W3CDTF">2024-03-14T23:04:00Z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0x0101002ADAC5ABC13B4895A7CAFA92DCA0F6A700840D38A759864E85A73A3BDD238BB33D00E9B03A4DCD984F64937D61C9BDF9103100F67FD7982649D541947B6A162FD8F48D</vt:lpwstr>
  </property>
  <property fmtid="{D5CDD505-2E9C-101B-9397-08002B2CF9AE}" pid="4" name="KewRBGFileplanreference">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SharedWithUsers">
    <vt:lpwstr>31;#Helen Gill;#36;#Jo Hooper;#18;#Sarah Prasad</vt:lpwstr>
  </property>
  <property fmtid="{D5CDD505-2E9C-101B-9397-08002B2CF9AE}" pid="9" name="lcf76f155ced4ddcb4097134ff3c332f">
    <vt:lpwstr/>
  </property>
  <property fmtid="{D5CDD505-2E9C-101B-9397-08002B2CF9AE}" pid="10" name="_dlc_DocIdItemGuid">
    <vt:lpwstr>15412a77-3b8b-4824-a715-493118394d12</vt:lpwstr>
  </property>
  <property fmtid="{D5CDD505-2E9C-101B-9397-08002B2CF9AE}" pid="11" name="_activity">
    <vt:lpwstr>{"FileActivityType":"6","FileActivityTimeStamp":"2023-12-14T09:48:07.353Z","FileActivityUsersOnPage":[{"DisplayName":"Sarah Prasad","Id":"s.prasad@kew.org"}],"FileActivityNavigationId":null}</vt:lpwstr>
  </property>
</Properties>
</file>